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21" w:rsidRPr="0084458C" w:rsidRDefault="0084458C" w:rsidP="0084458C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84458C">
        <w:rPr>
          <w:rFonts w:ascii="Arial" w:hAnsi="Arial" w:cs="Arial"/>
          <w:b/>
          <w:sz w:val="24"/>
        </w:rPr>
        <w:t>CALENDARIO DE EXÁMENES DE FEBRERO</w:t>
      </w:r>
    </w:p>
    <w:p w:rsidR="0084458C" w:rsidRPr="0084458C" w:rsidRDefault="0084458C" w:rsidP="0084458C">
      <w:pPr>
        <w:spacing w:line="360" w:lineRule="auto"/>
        <w:jc w:val="both"/>
        <w:rPr>
          <w:rFonts w:ascii="Arial" w:hAnsi="Arial" w:cs="Arial"/>
          <w:sz w:val="24"/>
        </w:rPr>
      </w:pPr>
    </w:p>
    <w:p w:rsidR="0084458C" w:rsidRPr="0084458C" w:rsidRDefault="0084458C" w:rsidP="0084458C">
      <w:pPr>
        <w:spacing w:line="360" w:lineRule="auto"/>
        <w:jc w:val="both"/>
        <w:rPr>
          <w:rFonts w:ascii="Arial" w:hAnsi="Arial" w:cs="Arial"/>
          <w:sz w:val="24"/>
        </w:rPr>
      </w:pPr>
      <w:r w:rsidRPr="0084458C">
        <w:rPr>
          <w:rFonts w:ascii="Arial" w:hAnsi="Arial" w:cs="Arial"/>
          <w:sz w:val="24"/>
        </w:rPr>
        <w:t xml:space="preserve">Os informamos de que la convocatoria de exámenes del primer cuatrimestre tendrá lugar en horario </w:t>
      </w:r>
      <w:r>
        <w:rPr>
          <w:rFonts w:ascii="Arial" w:hAnsi="Arial" w:cs="Arial"/>
          <w:sz w:val="24"/>
        </w:rPr>
        <w:t xml:space="preserve">de </w:t>
      </w:r>
      <w:r w:rsidRPr="0084458C">
        <w:rPr>
          <w:rFonts w:ascii="Arial" w:hAnsi="Arial" w:cs="Arial"/>
          <w:sz w:val="24"/>
        </w:rPr>
        <w:t>clase</w:t>
      </w:r>
      <w:r>
        <w:rPr>
          <w:rFonts w:ascii="Arial" w:hAnsi="Arial" w:cs="Arial"/>
          <w:sz w:val="24"/>
        </w:rPr>
        <w:t xml:space="preserve"> durante</w:t>
      </w:r>
      <w:r w:rsidRPr="0084458C">
        <w:rPr>
          <w:rFonts w:ascii="Arial" w:hAnsi="Arial" w:cs="Arial"/>
          <w:sz w:val="24"/>
        </w:rPr>
        <w:t xml:space="preserve"> la semana del 22 al 25 de febrero y la del </w:t>
      </w:r>
      <w:r w:rsidR="00A03A0B">
        <w:rPr>
          <w:rFonts w:ascii="Arial" w:hAnsi="Arial" w:cs="Arial"/>
          <w:sz w:val="24"/>
        </w:rPr>
        <w:t>2</w:t>
      </w:r>
      <w:r w:rsidRPr="0084458C">
        <w:rPr>
          <w:rFonts w:ascii="Arial" w:hAnsi="Arial" w:cs="Arial"/>
          <w:sz w:val="24"/>
        </w:rPr>
        <w:t xml:space="preserve"> al 4 de marzo. </w:t>
      </w:r>
    </w:p>
    <w:p w:rsidR="0084458C" w:rsidRPr="0084458C" w:rsidRDefault="0084458C" w:rsidP="0084458C">
      <w:pPr>
        <w:spacing w:line="360" w:lineRule="auto"/>
        <w:jc w:val="both"/>
        <w:rPr>
          <w:rFonts w:ascii="Arial" w:hAnsi="Arial" w:cs="Arial"/>
          <w:sz w:val="24"/>
        </w:rPr>
      </w:pPr>
      <w:r w:rsidRPr="0084458C">
        <w:rPr>
          <w:rFonts w:ascii="Arial" w:hAnsi="Arial" w:cs="Arial"/>
          <w:sz w:val="24"/>
        </w:rPr>
        <w:t xml:space="preserve">Vuestro tutor/a os dará información más precisa de los días en que se realizarán los exámenes de las distintas actividades de lengua. </w:t>
      </w:r>
      <w:bookmarkStart w:id="0" w:name="_GoBack"/>
      <w:bookmarkEnd w:id="0"/>
    </w:p>
    <w:sectPr w:rsidR="0084458C" w:rsidRPr="0084458C" w:rsidSect="00B9631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8C"/>
    <w:rsid w:val="001F0921"/>
    <w:rsid w:val="00812FA3"/>
    <w:rsid w:val="0084458C"/>
    <w:rsid w:val="00A03A0B"/>
    <w:rsid w:val="00B9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7334"/>
  <w15:chartTrackingRefBased/>
  <w15:docId w15:val="{725C6D8D-259D-4055-AE5C-98A6D297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2021-01-22T08:29:00Z</dcterms:created>
  <dcterms:modified xsi:type="dcterms:W3CDTF">2021-01-22T09:43:00Z</dcterms:modified>
</cp:coreProperties>
</file>